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657" w:rsidRDefault="000A7657" w:rsidP="000A7657">
      <w:pPr>
        <w:pStyle w:val="Intestazione"/>
        <w:ind w:left="-567"/>
        <w:rPr>
          <w:rFonts w:ascii="Palatino Linotype" w:hAnsi="Palatino Linotype"/>
          <w:sz w:val="6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775335" cy="914400"/>
            <wp:effectExtent l="0" t="0" r="5715" b="0"/>
            <wp:wrapNone/>
            <wp:docPr id="1" name="Immagine 1" descr="O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60"/>
        </w:rPr>
        <w:t xml:space="preserve">              </w:t>
      </w:r>
      <w:r>
        <w:rPr>
          <w:sz w:val="60"/>
        </w:rPr>
        <w:t xml:space="preserve">  </w:t>
      </w:r>
      <w:r>
        <w:rPr>
          <w:rFonts w:ascii="Palatino Linotype" w:hAnsi="Palatino Linotype"/>
          <w:sz w:val="64"/>
        </w:rPr>
        <w:t>Comune di Ospitaletto</w:t>
      </w:r>
    </w:p>
    <w:p w:rsidR="000A7657" w:rsidRDefault="000A7657" w:rsidP="000A7657">
      <w:pPr>
        <w:pStyle w:val="Intestazione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>25035 OSPITALETTO (</w:t>
      </w:r>
      <w:proofErr w:type="gramStart"/>
      <w:r>
        <w:rPr>
          <w:rFonts w:ascii="Palatino Linotype" w:hAnsi="Palatino Linotype"/>
        </w:rPr>
        <w:t>BRESCIA)  Via</w:t>
      </w:r>
      <w:proofErr w:type="gram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Mons</w:t>
      </w:r>
      <w:proofErr w:type="spellEnd"/>
      <w:r>
        <w:rPr>
          <w:rFonts w:ascii="Palatino Linotype" w:hAnsi="Palatino Linotype"/>
        </w:rPr>
        <w:t>. G. Rizzi, 24</w:t>
      </w:r>
    </w:p>
    <w:p w:rsidR="000A7657" w:rsidRDefault="000A7657" w:rsidP="000A7657">
      <w:pPr>
        <w:pStyle w:val="Intestazione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</w:t>
      </w:r>
      <w:r>
        <w:rPr>
          <w:rFonts w:ascii="Palatino Linotype" w:hAnsi="Palatino Linotype"/>
        </w:rPr>
        <w:t>Codice Fiscale e Partita IVA 00796430171</w:t>
      </w:r>
    </w:p>
    <w:p w:rsidR="000A7657" w:rsidRDefault="000A7657" w:rsidP="000A7657">
      <w:pPr>
        <w:pStyle w:val="Intestazione"/>
        <w:jc w:val="center"/>
        <w:rPr>
          <w:rFonts w:ascii="Palatino Linotype" w:hAnsi="Palatino Linotype"/>
        </w:rPr>
      </w:pPr>
      <w:hyperlink r:id="rId8" w:history="1">
        <w:r>
          <w:rPr>
            <w:rStyle w:val="Collegamentoipertestuale"/>
            <w:rFonts w:ascii="Palatino Linotype" w:hAnsi="Palatino Linotype"/>
            <w:sz w:val="16"/>
          </w:rPr>
          <w:t>www.comune.ospitaletto.bs.it</w:t>
        </w:r>
      </w:hyperlink>
    </w:p>
    <w:p w:rsidR="000A7657" w:rsidRDefault="000A7657">
      <w:pPr>
        <w:pStyle w:val="Titolo1"/>
        <w:rPr>
          <w:lang w:val="en-US"/>
        </w:rPr>
      </w:pPr>
    </w:p>
    <w:p w:rsidR="00340B4C" w:rsidRPr="00A5145D" w:rsidRDefault="00A5145D">
      <w:pPr>
        <w:pStyle w:val="Titolo1"/>
        <w:rPr>
          <w:lang w:val="en-US"/>
        </w:rPr>
      </w:pPr>
      <w:r w:rsidRPr="00A5145D">
        <w:rPr>
          <w:lang w:val="en-US"/>
        </w:rPr>
        <w:t>INFORMATIVA PRIVACY</w:t>
      </w:r>
      <w:r w:rsidRPr="00A5145D">
        <w:rPr>
          <w:b w:val="0"/>
          <w:u w:val="none" w:color="000000"/>
          <w:lang w:val="en-US"/>
        </w:rPr>
        <w:t xml:space="preserve">  </w:t>
      </w:r>
    </w:p>
    <w:p w:rsidR="00340B4C" w:rsidRDefault="00A5145D" w:rsidP="00744FEB">
      <w:pPr>
        <w:spacing w:after="188" w:line="259" w:lineRule="auto"/>
        <w:ind w:left="0" w:firstLine="0"/>
        <w:jc w:val="center"/>
      </w:pPr>
      <w:r w:rsidRPr="00A5145D">
        <w:rPr>
          <w:lang w:val="en-US"/>
        </w:rPr>
        <w:t xml:space="preserve">(art. 13 Reg. </w:t>
      </w:r>
      <w:r w:rsidRPr="00744FEB">
        <w:t xml:space="preserve">UE 2016/679) </w:t>
      </w:r>
      <w:r>
        <w:t xml:space="preserve">Il Regolamento UE 27 aprile 2016, n. 679prevede il diritto alla protezione dei dati personali riguardanti persone fisiche. In ottemperanza a tale normativa, il Comune di Ospitaletto, Titolare del trattamento, desidera preventivamente informare, ai sensi dell’art. 13 del Reg. UE 2016/679, che tale trattamento sarà improntato ai principi di liceità, correttezza e trasparenza, limitazione delle finalità, minimizzazione dei dati, esattezza, limitazione della conservazione, integrità, riservatezza e responsabilizzazione, nonché tutela della riservatezza e dei diritti dell’Interessato. </w:t>
      </w:r>
    </w:p>
    <w:p w:rsidR="00340B4C" w:rsidRDefault="00A5145D">
      <w:pPr>
        <w:ind w:left="-5" w:right="1254"/>
      </w:pPr>
      <w:r>
        <w:t xml:space="preserve">Pertanto, vengono fornite le seguenti informazioni sul trattamento dei dati personali, ivi compresi quelli sensibili. Ai sensi dell’art. 13 del Reg. UE n2016/679, si informa che: </w:t>
      </w:r>
    </w:p>
    <w:p w:rsidR="00340B4C" w:rsidRDefault="00A5145D">
      <w:pPr>
        <w:numPr>
          <w:ilvl w:val="0"/>
          <w:numId w:val="1"/>
        </w:numPr>
        <w:ind w:right="0" w:hanging="182"/>
      </w:pPr>
      <w:r>
        <w:t xml:space="preserve">Le </w:t>
      </w:r>
      <w:r>
        <w:rPr>
          <w:b/>
        </w:rPr>
        <w:t>finalità del trattamento</w:t>
      </w:r>
      <w:r>
        <w:t xml:space="preserve"> dei dati personali conferiti, ivi compresi quelli sensibili, sono le seguenti: acquisizione delle informazioni necessarie al corretto e funzionale espletamento del servizio richiesto e sono ad esso strettamente inerenti; </w:t>
      </w:r>
    </w:p>
    <w:p w:rsidR="00340B4C" w:rsidRDefault="00A5145D">
      <w:pPr>
        <w:numPr>
          <w:ilvl w:val="0"/>
          <w:numId w:val="1"/>
        </w:numPr>
        <w:ind w:right="0" w:hanging="182"/>
      </w:pPr>
      <w:r>
        <w:t xml:space="preserve">Il trattamento sarà effettuato ad opera di soggetti appositamente incaricati in </w:t>
      </w:r>
      <w:r>
        <w:rPr>
          <w:b/>
        </w:rPr>
        <w:t>modalità elettronica e cartacea</w:t>
      </w:r>
      <w:r>
        <w:t xml:space="preserve"> e come segue: i dati trasmessi saranno sottoposti ad esame, ai soli fini di ammissione al servizio richiesto e per le incombenze richieste dall’organizzazione e dell’espletamento dello stesso. Durante e successivamente il periodo di attivazione del servizio, i dati saranno conservati in idoneo archivio e ne sarà consentito l’accesso secondo le disposizioni vigenti in materia. I dati non saranno in alcun modo diffusi a soggetti indeterminati ovvero comunicati a soggetti non autorizzati e il cui intervento non sia necessario ai fini del servizio richiesto. </w:t>
      </w:r>
    </w:p>
    <w:p w:rsidR="00340B4C" w:rsidRDefault="00A5145D">
      <w:pPr>
        <w:numPr>
          <w:ilvl w:val="0"/>
          <w:numId w:val="1"/>
        </w:numPr>
        <w:ind w:right="0" w:hanging="182"/>
      </w:pPr>
      <w:r>
        <w:t xml:space="preserve">Il conferimento dei dati ha </w:t>
      </w:r>
      <w:r>
        <w:rPr>
          <w:b/>
        </w:rPr>
        <w:t>natura obbligatoria</w:t>
      </w:r>
      <w:r>
        <w:t xml:space="preserve">, per le finalità sopracitate, relative al corretto e funzionale </w:t>
      </w:r>
      <w:r>
        <w:rPr>
          <w:b/>
        </w:rPr>
        <w:t>espletamento del servizio richiesto</w:t>
      </w:r>
      <w:r>
        <w:t xml:space="preserve">: il rifiuto del conferimento, pertanto, comporterà </w:t>
      </w:r>
      <w:r>
        <w:rPr>
          <w:b/>
        </w:rPr>
        <w:t>l’impossibilità gestione della richiesta e quindi dell’ammissione al servizio richiesto</w:t>
      </w:r>
      <w:r>
        <w:t xml:space="preserve">. Si invitano, inoltre, i richiedenti ad omettere dati non pertinenti e/o non veritieri in relazione alle specifiche finalità per cui sono conferiti. </w:t>
      </w:r>
    </w:p>
    <w:p w:rsidR="00340B4C" w:rsidRDefault="00A5145D">
      <w:pPr>
        <w:numPr>
          <w:ilvl w:val="0"/>
          <w:numId w:val="1"/>
        </w:numPr>
        <w:spacing w:after="8"/>
        <w:ind w:right="0" w:hanging="182"/>
      </w:pPr>
      <w:r>
        <w:t xml:space="preserve">I </w:t>
      </w:r>
      <w:r>
        <w:rPr>
          <w:b/>
        </w:rPr>
        <w:t>soggetti</w:t>
      </w:r>
      <w:r>
        <w:t xml:space="preserve"> ai quali i dati personali potranno essere comunicati sono i seguenti: </w:t>
      </w:r>
    </w:p>
    <w:p w:rsidR="00340B4C" w:rsidRDefault="00A5145D">
      <w:pPr>
        <w:numPr>
          <w:ilvl w:val="0"/>
          <w:numId w:val="2"/>
        </w:numPr>
        <w:spacing w:after="0"/>
        <w:ind w:right="0" w:hanging="106"/>
      </w:pPr>
      <w:proofErr w:type="gramStart"/>
      <w:r>
        <w:t>il</w:t>
      </w:r>
      <w:proofErr w:type="gramEnd"/>
      <w:r>
        <w:t xml:space="preserve"> personale interno ed appositamente incaricato facente parte dell’Ente Titolare del trattamento, addetto agli uffici che gestiscono il servizio; </w:t>
      </w:r>
    </w:p>
    <w:p w:rsidR="00340B4C" w:rsidRDefault="00A5145D">
      <w:pPr>
        <w:numPr>
          <w:ilvl w:val="0"/>
          <w:numId w:val="2"/>
        </w:numPr>
        <w:spacing w:after="8"/>
        <w:ind w:right="0" w:hanging="106"/>
      </w:pPr>
      <w:proofErr w:type="gramStart"/>
      <w:r>
        <w:t>soggetti</w:t>
      </w:r>
      <w:proofErr w:type="gramEnd"/>
      <w:r>
        <w:t xml:space="preserve"> esterni che eventualmente svolgono per conto dell’Ente adempimenti fiscali, contabili e gestione dei sistemi informativi; </w:t>
      </w:r>
    </w:p>
    <w:p w:rsidR="00340B4C" w:rsidRDefault="00A5145D">
      <w:pPr>
        <w:numPr>
          <w:ilvl w:val="0"/>
          <w:numId w:val="2"/>
        </w:numPr>
        <w:spacing w:after="209" w:line="238" w:lineRule="auto"/>
        <w:ind w:right="0" w:hanging="106"/>
      </w:pPr>
      <w:proofErr w:type="gramStart"/>
      <w:r>
        <w:t>istituti</w:t>
      </w:r>
      <w:proofErr w:type="gramEnd"/>
      <w:r>
        <w:t xml:space="preserve"> di credito per la gestione di pagamenti ed incassi derivanti dall’espletamento del servizio; - soggetti ai quali la facoltà di accedere ai dati stessi sia accordata da disposizioni di legge o regolamenti; - altri soggetti previsti dalla legge. </w:t>
      </w:r>
      <w:bookmarkStart w:id="0" w:name="_GoBack"/>
      <w:bookmarkEnd w:id="0"/>
    </w:p>
    <w:p w:rsidR="00340B4C" w:rsidRDefault="00A5145D">
      <w:pPr>
        <w:numPr>
          <w:ilvl w:val="0"/>
          <w:numId w:val="3"/>
        </w:numPr>
        <w:ind w:right="0" w:hanging="182"/>
      </w:pPr>
      <w:r>
        <w:rPr>
          <w:b/>
        </w:rPr>
        <w:t>Non</w:t>
      </w:r>
      <w:r>
        <w:t xml:space="preserve"> è prevista la possibilità di </w:t>
      </w:r>
      <w:r>
        <w:rPr>
          <w:b/>
        </w:rPr>
        <w:t>trasferimento</w:t>
      </w:r>
      <w:r>
        <w:t xml:space="preserve"> dei dati raccolti all’estero. </w:t>
      </w:r>
    </w:p>
    <w:p w:rsidR="00340B4C" w:rsidRDefault="00A5145D">
      <w:pPr>
        <w:numPr>
          <w:ilvl w:val="0"/>
          <w:numId w:val="3"/>
        </w:numPr>
        <w:ind w:right="0" w:hanging="182"/>
      </w:pPr>
      <w:r>
        <w:t xml:space="preserve">I dati raccolti saranno </w:t>
      </w:r>
      <w:r>
        <w:rPr>
          <w:b/>
        </w:rPr>
        <w:t>debitamente conservati</w:t>
      </w:r>
      <w:r>
        <w:t xml:space="preserve">, ai sensi dell’art. 13, comma 2, </w:t>
      </w:r>
      <w:proofErr w:type="spellStart"/>
      <w:r>
        <w:t>lett</w:t>
      </w:r>
      <w:proofErr w:type="spellEnd"/>
      <w:r>
        <w:t xml:space="preserve">. a, seconda parte, per il periodo necessario all’espletamento del servizio, nonché per il periodo richiesto da previsioni di legge e regolamenti, ivi compresi quelli di settore. </w:t>
      </w:r>
    </w:p>
    <w:p w:rsidR="00340B4C" w:rsidRDefault="00A5145D">
      <w:pPr>
        <w:spacing w:after="198" w:line="249" w:lineRule="auto"/>
        <w:ind w:left="-5" w:right="0"/>
        <w:jc w:val="left"/>
      </w:pPr>
      <w:r>
        <w:t xml:space="preserve">7.Il </w:t>
      </w:r>
      <w:r>
        <w:rPr>
          <w:b/>
        </w:rPr>
        <w:t>Titolare</w:t>
      </w:r>
      <w:r>
        <w:t xml:space="preserve"> del trattamento è il </w:t>
      </w:r>
      <w:r>
        <w:rPr>
          <w:b/>
        </w:rPr>
        <w:t>COMUNE DI OSPITALETTO</w:t>
      </w:r>
      <w:r>
        <w:t xml:space="preserve">, con sede in </w:t>
      </w:r>
      <w:r>
        <w:rPr>
          <w:b/>
        </w:rPr>
        <w:t>VIA MONSIGNOR RIZZI, 24 – 25035 OSPITALETTO (BS)</w:t>
      </w:r>
      <w:r>
        <w:t xml:space="preserve"> – indirizzo PEC: </w:t>
      </w:r>
      <w:r>
        <w:rPr>
          <w:b/>
          <w:color w:val="3452A4"/>
          <w:u w:val="single" w:color="3452A4"/>
        </w:rPr>
        <w:t>comune.ospitaletto@legalmail.it</w:t>
      </w:r>
    </w:p>
    <w:p w:rsidR="00340B4C" w:rsidRDefault="00A5145D">
      <w:pPr>
        <w:numPr>
          <w:ilvl w:val="0"/>
          <w:numId w:val="4"/>
        </w:numPr>
        <w:spacing w:after="198" w:line="249" w:lineRule="auto"/>
        <w:ind w:right="0" w:hanging="182"/>
        <w:jc w:val="left"/>
      </w:pPr>
      <w:r>
        <w:t xml:space="preserve">Il </w:t>
      </w:r>
      <w:r>
        <w:rPr>
          <w:b/>
        </w:rPr>
        <w:t>Responsabile della Protezione dei Dati (RPD)</w:t>
      </w:r>
      <w:r>
        <w:t xml:space="preserve"> è il Sig. </w:t>
      </w:r>
      <w:r>
        <w:rPr>
          <w:b/>
        </w:rPr>
        <w:t>MARTINELLI VITO MAURIZIO</w:t>
      </w:r>
      <w:r>
        <w:t xml:space="preserve"> – indirizzo PEC: </w:t>
      </w:r>
      <w:r>
        <w:rPr>
          <w:b/>
          <w:color w:val="3452A4"/>
          <w:u w:val="single" w:color="3452A4"/>
        </w:rPr>
        <w:t>creslt@pec.it.</w:t>
      </w:r>
      <w:r>
        <w:rPr>
          <w:b/>
          <w:color w:val="3452A4"/>
        </w:rPr>
        <w:t xml:space="preserve"> </w:t>
      </w:r>
    </w:p>
    <w:p w:rsidR="00340B4C" w:rsidRDefault="00A5145D">
      <w:pPr>
        <w:numPr>
          <w:ilvl w:val="0"/>
          <w:numId w:val="4"/>
        </w:numPr>
        <w:spacing w:after="0"/>
        <w:ind w:right="0" w:hanging="182"/>
        <w:jc w:val="left"/>
      </w:pPr>
      <w:r>
        <w:t xml:space="preserve">Ai sensi dell’art. 13, par. 2, </w:t>
      </w:r>
      <w:proofErr w:type="spellStart"/>
      <w:r>
        <w:t>lett</w:t>
      </w:r>
      <w:proofErr w:type="spellEnd"/>
      <w:r>
        <w:t xml:space="preserve">. b, c, d del Reg. UE 2016/679, rivolgendosi al Titolare del trattamento, potranno essere fatti valere i seguenti diritti, relativi al trattamento dei dati personali: </w:t>
      </w:r>
    </w:p>
    <w:p w:rsidR="00744FEB" w:rsidRDefault="00744FEB" w:rsidP="00744FEB">
      <w:pPr>
        <w:spacing w:after="0"/>
        <w:ind w:left="182" w:right="0" w:firstLine="0"/>
        <w:jc w:val="left"/>
      </w:pPr>
    </w:p>
    <w:p w:rsidR="00744FEB" w:rsidRDefault="00A5145D" w:rsidP="00744FEB">
      <w:pPr>
        <w:spacing w:after="1" w:line="276" w:lineRule="auto"/>
        <w:ind w:left="-6" w:right="4888" w:hanging="11"/>
        <w:jc w:val="left"/>
      </w:pPr>
      <w:proofErr w:type="gramStart"/>
      <w:r>
        <w:t>diritto</w:t>
      </w:r>
      <w:proofErr w:type="gramEnd"/>
      <w:r>
        <w:t xml:space="preserve"> di </w:t>
      </w:r>
      <w:r>
        <w:rPr>
          <w:b/>
        </w:rPr>
        <w:t>accesso</w:t>
      </w:r>
      <w:r>
        <w:t xml:space="preserve"> (art. 15)</w:t>
      </w:r>
    </w:p>
    <w:p w:rsidR="00744FEB" w:rsidRDefault="00A5145D" w:rsidP="00744FEB">
      <w:pPr>
        <w:spacing w:after="1" w:line="276" w:lineRule="auto"/>
        <w:ind w:left="-6" w:right="4888" w:hanging="11"/>
        <w:jc w:val="left"/>
      </w:pPr>
      <w:r>
        <w:t xml:space="preserve"> </w:t>
      </w:r>
      <w:proofErr w:type="gramStart"/>
      <w:r>
        <w:t>diritto</w:t>
      </w:r>
      <w:proofErr w:type="gramEnd"/>
      <w:r>
        <w:t xml:space="preserve"> di </w:t>
      </w:r>
      <w:r>
        <w:rPr>
          <w:b/>
        </w:rPr>
        <w:t>rettifica</w:t>
      </w:r>
      <w:r>
        <w:t xml:space="preserve"> (art. 16)</w:t>
      </w:r>
    </w:p>
    <w:p w:rsidR="00744FEB" w:rsidRDefault="00A5145D" w:rsidP="00744FEB">
      <w:pPr>
        <w:spacing w:after="1" w:line="276" w:lineRule="auto"/>
        <w:ind w:left="-6" w:right="4888" w:hanging="11"/>
        <w:jc w:val="left"/>
      </w:pPr>
      <w:r>
        <w:t xml:space="preserve"> </w:t>
      </w:r>
      <w:proofErr w:type="gramStart"/>
      <w:r>
        <w:t>diritto</w:t>
      </w:r>
      <w:proofErr w:type="gramEnd"/>
      <w:r>
        <w:t xml:space="preserve"> di </w:t>
      </w:r>
      <w:r>
        <w:rPr>
          <w:b/>
        </w:rPr>
        <w:t>cancellazione</w:t>
      </w:r>
      <w:r>
        <w:t xml:space="preserve"> (art. 17)</w:t>
      </w:r>
    </w:p>
    <w:p w:rsidR="00744FEB" w:rsidRDefault="00A5145D" w:rsidP="00744FEB">
      <w:pPr>
        <w:spacing w:after="1" w:line="276" w:lineRule="auto"/>
        <w:ind w:left="-6" w:right="4888" w:hanging="11"/>
        <w:jc w:val="left"/>
      </w:pPr>
      <w:r>
        <w:t xml:space="preserve"> </w:t>
      </w:r>
      <w:proofErr w:type="gramStart"/>
      <w:r>
        <w:t>diritto</w:t>
      </w:r>
      <w:proofErr w:type="gramEnd"/>
      <w:r>
        <w:t xml:space="preserve"> di </w:t>
      </w:r>
      <w:r>
        <w:rPr>
          <w:b/>
        </w:rPr>
        <w:t>limitazione</w:t>
      </w:r>
      <w:r>
        <w:t xml:space="preserve"> (art. 18) </w:t>
      </w:r>
    </w:p>
    <w:p w:rsidR="00744FEB" w:rsidRDefault="00A5145D" w:rsidP="00744FEB">
      <w:pPr>
        <w:spacing w:after="1" w:line="276" w:lineRule="auto"/>
        <w:ind w:left="5" w:right="4888" w:hanging="11"/>
        <w:jc w:val="left"/>
      </w:pPr>
      <w:proofErr w:type="gramStart"/>
      <w:r>
        <w:t>diritto</w:t>
      </w:r>
      <w:proofErr w:type="gramEnd"/>
      <w:r>
        <w:t xml:space="preserve"> alla </w:t>
      </w:r>
      <w:r>
        <w:rPr>
          <w:b/>
        </w:rPr>
        <w:t>portabilità del dato</w:t>
      </w:r>
      <w:r>
        <w:t xml:space="preserve"> (art. 20)</w:t>
      </w:r>
    </w:p>
    <w:p w:rsidR="00744FEB" w:rsidRDefault="00A5145D" w:rsidP="00744FEB">
      <w:pPr>
        <w:spacing w:after="1" w:line="276" w:lineRule="auto"/>
        <w:ind w:left="5" w:right="4888" w:hanging="11"/>
        <w:jc w:val="left"/>
      </w:pPr>
      <w:r>
        <w:t xml:space="preserve"> </w:t>
      </w:r>
      <w:proofErr w:type="gramStart"/>
      <w:r>
        <w:t>diritto</w:t>
      </w:r>
      <w:proofErr w:type="gramEnd"/>
      <w:r>
        <w:t xml:space="preserve"> di </w:t>
      </w:r>
      <w:r>
        <w:rPr>
          <w:b/>
        </w:rPr>
        <w:t>opposizione</w:t>
      </w:r>
      <w:r>
        <w:t xml:space="preserve"> (art. 21)</w:t>
      </w:r>
    </w:p>
    <w:p w:rsidR="00340B4C" w:rsidRDefault="00A5145D" w:rsidP="00744FEB">
      <w:pPr>
        <w:spacing w:after="1" w:line="276" w:lineRule="auto"/>
        <w:ind w:left="5" w:right="4888" w:hanging="11"/>
        <w:jc w:val="left"/>
      </w:pPr>
      <w:r>
        <w:t xml:space="preserve"> </w:t>
      </w:r>
      <w:proofErr w:type="gramStart"/>
      <w:r>
        <w:t>diritto</w:t>
      </w:r>
      <w:proofErr w:type="gramEnd"/>
      <w:r>
        <w:t xml:space="preserve"> di </w:t>
      </w:r>
      <w:r>
        <w:rPr>
          <w:b/>
        </w:rPr>
        <w:t>proporre reclamo ad un’autorità di controllo</w:t>
      </w:r>
      <w:r w:rsidR="00744FEB">
        <w:t xml:space="preserve"> (art.</w:t>
      </w:r>
      <w:r>
        <w:t xml:space="preserve">77) </w:t>
      </w:r>
    </w:p>
    <w:p w:rsidR="00744FEB" w:rsidRDefault="00744FEB" w:rsidP="00744FEB">
      <w:pPr>
        <w:spacing w:after="1" w:line="276" w:lineRule="auto"/>
        <w:ind w:left="5" w:right="4888" w:firstLine="0"/>
        <w:jc w:val="left"/>
      </w:pPr>
    </w:p>
    <w:p w:rsidR="00744FEB" w:rsidRDefault="00A5145D" w:rsidP="00744FEB">
      <w:pPr>
        <w:spacing w:after="0" w:line="247" w:lineRule="auto"/>
        <w:ind w:left="5" w:right="0" w:firstLine="0"/>
      </w:pPr>
      <w:r>
        <w:t>Firma _________________________________________</w:t>
      </w:r>
      <w:r w:rsidR="00744FEB">
        <w:t>________</w:t>
      </w:r>
    </w:p>
    <w:p w:rsidR="00744FEB" w:rsidRDefault="00744FEB" w:rsidP="00744FEB">
      <w:pPr>
        <w:spacing w:after="0" w:line="247" w:lineRule="auto"/>
        <w:ind w:left="5" w:right="0" w:firstLine="0"/>
        <w:rPr>
          <w:sz w:val="12"/>
        </w:rPr>
      </w:pPr>
    </w:p>
    <w:p w:rsidR="00340B4C" w:rsidRDefault="00A5145D" w:rsidP="00744FEB">
      <w:pPr>
        <w:spacing w:after="0" w:line="247" w:lineRule="auto"/>
        <w:ind w:left="-6" w:right="0" w:firstLine="0"/>
      </w:pPr>
      <w:r>
        <w:rPr>
          <w:sz w:val="12"/>
        </w:rPr>
        <w:t>\10.97.10.16\segreteria\SCUOLE\</w:t>
      </w:r>
      <w:proofErr w:type="spellStart"/>
      <w:r>
        <w:rPr>
          <w:sz w:val="12"/>
        </w:rPr>
        <w:t>pedibus</w:t>
      </w:r>
      <w:proofErr w:type="spellEnd"/>
      <w:r>
        <w:rPr>
          <w:sz w:val="12"/>
        </w:rPr>
        <w:t xml:space="preserve">\2019-2020\modulo iscrizione </w:t>
      </w:r>
      <w:proofErr w:type="spellStart"/>
      <w:r>
        <w:rPr>
          <w:sz w:val="12"/>
        </w:rPr>
        <w:t>pedibus</w:t>
      </w:r>
      <w:proofErr w:type="spellEnd"/>
      <w:r>
        <w:rPr>
          <w:sz w:val="12"/>
        </w:rPr>
        <w:t xml:space="preserve"> 2019 2020.docx </w:t>
      </w:r>
    </w:p>
    <w:sectPr w:rsidR="00340B4C">
      <w:pgSz w:w="11900" w:h="16840"/>
      <w:pgMar w:top="1440" w:right="1127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F46" w:rsidRDefault="005A6F46" w:rsidP="00744FEB">
      <w:pPr>
        <w:spacing w:after="0" w:line="240" w:lineRule="auto"/>
      </w:pPr>
      <w:r>
        <w:separator/>
      </w:r>
    </w:p>
  </w:endnote>
  <w:endnote w:type="continuationSeparator" w:id="0">
    <w:p w:rsidR="005A6F46" w:rsidRDefault="005A6F46" w:rsidP="0074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F46" w:rsidRDefault="005A6F46" w:rsidP="00744FEB">
      <w:pPr>
        <w:spacing w:after="0" w:line="240" w:lineRule="auto"/>
      </w:pPr>
      <w:r>
        <w:separator/>
      </w:r>
    </w:p>
  </w:footnote>
  <w:footnote w:type="continuationSeparator" w:id="0">
    <w:p w:rsidR="005A6F46" w:rsidRDefault="005A6F46" w:rsidP="00744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E143A"/>
    <w:multiLevelType w:val="hybridMultilevel"/>
    <w:tmpl w:val="4CDCEE76"/>
    <w:lvl w:ilvl="0" w:tplc="CEB8E91C">
      <w:start w:val="5"/>
      <w:numFmt w:val="decimal"/>
      <w:lvlText w:val="%1.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B2037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40FB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80E51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CAE9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5643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8CDB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D8CC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E693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C34D27"/>
    <w:multiLevelType w:val="hybridMultilevel"/>
    <w:tmpl w:val="3C5E4FD0"/>
    <w:lvl w:ilvl="0" w:tplc="76FE8DA4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BAA33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A2C9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1DAEC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D8A9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424C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2E27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C4A4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BA78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A87F33"/>
    <w:multiLevelType w:val="hybridMultilevel"/>
    <w:tmpl w:val="520049BE"/>
    <w:lvl w:ilvl="0" w:tplc="912CDDE0">
      <w:start w:val="8"/>
      <w:numFmt w:val="decimal"/>
      <w:lvlText w:val="%1.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BEF2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7C7F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78BE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FE78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8042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5C43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1A8E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7C24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C1194D"/>
    <w:multiLevelType w:val="hybridMultilevel"/>
    <w:tmpl w:val="C6C2A0DA"/>
    <w:lvl w:ilvl="0" w:tplc="699CDC86">
      <w:start w:val="1"/>
      <w:numFmt w:val="decimal"/>
      <w:lvlText w:val="%1.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26D5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8876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3038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C8D4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CCB1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5AF3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84CD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20C4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4C"/>
    <w:rsid w:val="000A7657"/>
    <w:rsid w:val="00340B4C"/>
    <w:rsid w:val="005A6F46"/>
    <w:rsid w:val="00744FEB"/>
    <w:rsid w:val="00A5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C45C7-2425-4333-BE03-165F9A20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99" w:line="248" w:lineRule="auto"/>
      <w:ind w:left="10" w:right="3" w:hanging="10"/>
      <w:jc w:val="both"/>
    </w:pPr>
    <w:rPr>
      <w:rFonts w:ascii="Times New Roman" w:eastAsia="Times New Roman" w:hAnsi="Times New Roman" w:cs="Times New Roman"/>
      <w:color w:val="231F20"/>
      <w:sz w:val="18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3"/>
      <w:jc w:val="center"/>
      <w:outlineLvl w:val="0"/>
    </w:pPr>
    <w:rPr>
      <w:rFonts w:ascii="Times New Roman" w:eastAsia="Times New Roman" w:hAnsi="Times New Roman" w:cs="Times New Roman"/>
      <w:b/>
      <w:color w:val="231F20"/>
      <w:sz w:val="18"/>
      <w:u w:val="single" w:color="231F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231F20"/>
      <w:sz w:val="18"/>
      <w:u w:val="single" w:color="231F20"/>
    </w:rPr>
  </w:style>
  <w:style w:type="paragraph" w:styleId="Intestazione">
    <w:name w:val="header"/>
    <w:basedOn w:val="Normale"/>
    <w:link w:val="IntestazioneCarattere"/>
    <w:rsid w:val="000A7657"/>
    <w:pPr>
      <w:tabs>
        <w:tab w:val="center" w:pos="4819"/>
        <w:tab w:val="right" w:pos="9638"/>
      </w:tabs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0A7657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uiPriority w:val="99"/>
    <w:rsid w:val="000A7657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44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4FEB"/>
    <w:rPr>
      <w:rFonts w:ascii="Times New Roman" w:eastAsia="Times New Roman" w:hAnsi="Times New Roman" w:cs="Times New Roman"/>
      <w:color w:val="231F2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ospitaletto.bs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PEDIBUS 2019 2020</vt:lpstr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PEDIBUS 2019 2020</dc:title>
  <dc:subject/>
  <dc:creator>beatrice.archetti</dc:creator>
  <cp:keywords/>
  <cp:lastModifiedBy>Patrizia Pagani</cp:lastModifiedBy>
  <cp:revision>4</cp:revision>
  <dcterms:created xsi:type="dcterms:W3CDTF">2022-02-24T11:24:00Z</dcterms:created>
  <dcterms:modified xsi:type="dcterms:W3CDTF">2022-02-24T11:34:00Z</dcterms:modified>
</cp:coreProperties>
</file>